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B652" w14:textId="4A4414A3" w:rsidR="00427C0D" w:rsidRPr="00D7650A" w:rsidRDefault="00D7650A" w:rsidP="004243D0">
      <w:pPr>
        <w:pStyle w:val="Title"/>
        <w:rPr>
          <w:noProof/>
          <w:u w:val="single"/>
          <w:lang w:eastAsia="en-GB"/>
        </w:rPr>
      </w:pPr>
      <w:r w:rsidRPr="00D7650A">
        <w:rPr>
          <w:noProof/>
          <w:u w:val="single"/>
          <w:lang w:eastAsia="en-GB"/>
        </w:rPr>
        <w:t xml:space="preserve">Raise a concern with </w:t>
      </w:r>
      <w:r w:rsidR="00E92AE0">
        <w:rPr>
          <w:noProof/>
          <w:u w:val="single"/>
          <w:lang w:eastAsia="en-GB"/>
        </w:rPr>
        <w:t>T</w:t>
      </w:r>
      <w:r w:rsidRPr="00D7650A">
        <w:rPr>
          <w:noProof/>
          <w:u w:val="single"/>
          <w:lang w:eastAsia="en-GB"/>
        </w:rPr>
        <w:t xml:space="preserve">he </w:t>
      </w:r>
      <w:r w:rsidR="00E92AE0">
        <w:rPr>
          <w:noProof/>
          <w:u w:val="single"/>
          <w:lang w:eastAsia="en-GB"/>
        </w:rPr>
        <w:t>L</w:t>
      </w:r>
      <w:r w:rsidRPr="00D7650A">
        <w:rPr>
          <w:noProof/>
          <w:u w:val="single"/>
          <w:lang w:eastAsia="en-GB"/>
        </w:rPr>
        <w:t>owdown</w:t>
      </w:r>
    </w:p>
    <w:p w14:paraId="00A21E3B" w14:textId="64944DDC" w:rsidR="00427C0D" w:rsidRPr="00E92AE0" w:rsidRDefault="00427C0D" w:rsidP="00427C0D">
      <w:pPr>
        <w:rPr>
          <w:rFonts w:cstheme="minorHAnsi"/>
          <w:sz w:val="24"/>
          <w:szCs w:val="24"/>
          <w:lang w:eastAsia="en-GB"/>
        </w:rPr>
      </w:pPr>
      <w:r w:rsidRPr="00E92AE0">
        <w:rPr>
          <w:rFonts w:cstheme="minorHAnsi"/>
          <w:sz w:val="24"/>
          <w:szCs w:val="24"/>
          <w:lang w:eastAsia="en-GB"/>
        </w:rPr>
        <w:t xml:space="preserve">We always hope that during your time at </w:t>
      </w:r>
      <w:r w:rsidR="00E92AE0">
        <w:rPr>
          <w:rFonts w:cstheme="minorHAnsi"/>
          <w:sz w:val="24"/>
          <w:szCs w:val="24"/>
          <w:lang w:eastAsia="en-GB"/>
        </w:rPr>
        <w:t>T</w:t>
      </w:r>
      <w:r w:rsidRPr="00E92AE0">
        <w:rPr>
          <w:rFonts w:cstheme="minorHAnsi"/>
          <w:sz w:val="24"/>
          <w:szCs w:val="24"/>
          <w:lang w:eastAsia="en-GB"/>
        </w:rPr>
        <w:t xml:space="preserve">he </w:t>
      </w:r>
      <w:r w:rsidR="00E92AE0">
        <w:rPr>
          <w:rFonts w:cstheme="minorHAnsi"/>
          <w:sz w:val="24"/>
          <w:szCs w:val="24"/>
          <w:lang w:eastAsia="en-GB"/>
        </w:rPr>
        <w:t>L</w:t>
      </w:r>
      <w:r w:rsidRPr="00E92AE0">
        <w:rPr>
          <w:rFonts w:cstheme="minorHAnsi"/>
          <w:sz w:val="24"/>
          <w:szCs w:val="24"/>
          <w:lang w:eastAsia="en-GB"/>
        </w:rPr>
        <w:t>owdown you will have a positive experience, but if there is ever anything you think we could have done bette</w:t>
      </w:r>
      <w:r w:rsidR="0093510C" w:rsidRPr="00E92AE0">
        <w:rPr>
          <w:rFonts w:cstheme="minorHAnsi"/>
          <w:sz w:val="24"/>
          <w:szCs w:val="24"/>
          <w:lang w:eastAsia="en-GB"/>
        </w:rPr>
        <w:t xml:space="preserve">r or </w:t>
      </w:r>
      <w:r w:rsidR="004243D0" w:rsidRPr="00E92AE0">
        <w:rPr>
          <w:rFonts w:cstheme="minorHAnsi"/>
          <w:sz w:val="24"/>
          <w:szCs w:val="24"/>
          <w:lang w:eastAsia="en-GB"/>
        </w:rPr>
        <w:t xml:space="preserve">something </w:t>
      </w:r>
      <w:r w:rsidR="005F65BD" w:rsidRPr="00E92AE0">
        <w:rPr>
          <w:rFonts w:cstheme="minorHAnsi"/>
          <w:sz w:val="24"/>
          <w:szCs w:val="24"/>
          <w:lang w:eastAsia="en-GB"/>
        </w:rPr>
        <w:t>you think we need to be made aware of, please fill out our complaints form with as much detail as possible</w:t>
      </w:r>
      <w:r w:rsidRPr="00E92AE0">
        <w:rPr>
          <w:rFonts w:cstheme="minorHAnsi"/>
          <w:sz w:val="24"/>
          <w:szCs w:val="24"/>
          <w:lang w:eastAsia="en-GB"/>
        </w:rPr>
        <w:t>.</w:t>
      </w:r>
    </w:p>
    <w:p w14:paraId="1B4AE856" w14:textId="1B6030C9" w:rsidR="00B05477" w:rsidRPr="00E92AE0" w:rsidRDefault="00B05477" w:rsidP="00427C0D">
      <w:pPr>
        <w:rPr>
          <w:rFonts w:cstheme="minorHAnsi"/>
          <w:sz w:val="24"/>
          <w:szCs w:val="24"/>
          <w:u w:val="single"/>
          <w:lang w:eastAsia="en-GB"/>
        </w:rPr>
      </w:pPr>
      <w:r w:rsidRPr="00E92AE0">
        <w:rPr>
          <w:rFonts w:cstheme="minorHAnsi"/>
          <w:sz w:val="24"/>
          <w:szCs w:val="24"/>
          <w:u w:val="single"/>
          <w:lang w:eastAsia="en-GB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427C0D" w:rsidRPr="00E92AE0" w14:paraId="42605A9D" w14:textId="77777777" w:rsidTr="00B05477">
        <w:trPr>
          <w:trHeight w:val="534"/>
        </w:trPr>
        <w:tc>
          <w:tcPr>
            <w:tcW w:w="2689" w:type="dxa"/>
          </w:tcPr>
          <w:p w14:paraId="6861F25D" w14:textId="3CC2F94E" w:rsidR="00427C0D" w:rsidRPr="00E92AE0" w:rsidRDefault="00427C0D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7767" w:type="dxa"/>
          </w:tcPr>
          <w:p w14:paraId="109BC1A4" w14:textId="77777777" w:rsidR="00427C0D" w:rsidRPr="00E92AE0" w:rsidRDefault="00427C0D" w:rsidP="00427C0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427C0D" w:rsidRPr="00E92AE0" w14:paraId="2F8BA1F1" w14:textId="77777777" w:rsidTr="00B05477">
        <w:trPr>
          <w:trHeight w:val="981"/>
        </w:trPr>
        <w:tc>
          <w:tcPr>
            <w:tcW w:w="2689" w:type="dxa"/>
          </w:tcPr>
          <w:p w14:paraId="7FE91E12" w14:textId="2B66488A" w:rsidR="00427C0D" w:rsidRPr="00E92AE0" w:rsidRDefault="00427C0D" w:rsidP="004B0F9A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7767" w:type="dxa"/>
          </w:tcPr>
          <w:p w14:paraId="2D339944" w14:textId="77777777" w:rsidR="00427C0D" w:rsidRPr="00E92AE0" w:rsidRDefault="00427C0D" w:rsidP="004B0F9A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427C0D" w:rsidRPr="00E92AE0" w14:paraId="3E08810A" w14:textId="77777777" w:rsidTr="00B05477">
        <w:trPr>
          <w:trHeight w:val="414"/>
        </w:trPr>
        <w:tc>
          <w:tcPr>
            <w:tcW w:w="2689" w:type="dxa"/>
          </w:tcPr>
          <w:p w14:paraId="0B4CD660" w14:textId="40BB6159" w:rsidR="00427C0D" w:rsidRPr="00E92AE0" w:rsidRDefault="00427C0D" w:rsidP="004B0F9A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7767" w:type="dxa"/>
          </w:tcPr>
          <w:p w14:paraId="1DC8DE65" w14:textId="77777777" w:rsidR="00427C0D" w:rsidRPr="00E92AE0" w:rsidRDefault="00427C0D" w:rsidP="004B0F9A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427C0D" w:rsidRPr="00E92AE0" w14:paraId="6E4036A2" w14:textId="77777777" w:rsidTr="00B05477">
        <w:trPr>
          <w:trHeight w:val="414"/>
        </w:trPr>
        <w:tc>
          <w:tcPr>
            <w:tcW w:w="2689" w:type="dxa"/>
          </w:tcPr>
          <w:p w14:paraId="5406B896" w14:textId="564D726A" w:rsidR="00427C0D" w:rsidRPr="00E92AE0" w:rsidRDefault="00427C0D" w:rsidP="004B0F9A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Phone number:</w:t>
            </w:r>
          </w:p>
        </w:tc>
        <w:tc>
          <w:tcPr>
            <w:tcW w:w="7767" w:type="dxa"/>
          </w:tcPr>
          <w:p w14:paraId="20E437DF" w14:textId="77777777" w:rsidR="00427C0D" w:rsidRPr="00E92AE0" w:rsidRDefault="00427C0D" w:rsidP="004B0F9A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</w:tbl>
    <w:p w14:paraId="2E01AEB3" w14:textId="6D06C67D" w:rsidR="00427C0D" w:rsidRPr="00E92AE0" w:rsidRDefault="00427C0D" w:rsidP="00427C0D">
      <w:pPr>
        <w:rPr>
          <w:rFonts w:cstheme="minorHAnsi"/>
          <w:sz w:val="24"/>
          <w:szCs w:val="24"/>
          <w:lang w:eastAsia="en-GB"/>
        </w:rPr>
      </w:pPr>
    </w:p>
    <w:p w14:paraId="37F9AC9C" w14:textId="72DB939A" w:rsidR="00B05477" w:rsidRPr="00E92AE0" w:rsidRDefault="00B05477" w:rsidP="00427C0D">
      <w:pPr>
        <w:rPr>
          <w:rFonts w:cstheme="minorHAnsi"/>
          <w:sz w:val="24"/>
          <w:szCs w:val="24"/>
          <w:u w:val="single"/>
          <w:lang w:eastAsia="en-GB"/>
        </w:rPr>
      </w:pPr>
      <w:r w:rsidRPr="00E92AE0">
        <w:rPr>
          <w:rFonts w:cstheme="minorHAnsi"/>
          <w:sz w:val="24"/>
          <w:szCs w:val="24"/>
          <w:u w:val="single"/>
          <w:lang w:eastAsia="en-GB"/>
        </w:rPr>
        <w:t>Complaint information: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89"/>
        <w:gridCol w:w="7767"/>
      </w:tblGrid>
      <w:tr w:rsidR="004243D0" w:rsidRPr="00E92AE0" w14:paraId="6021FBCB" w14:textId="77777777" w:rsidTr="000B159C">
        <w:trPr>
          <w:trHeight w:val="404"/>
        </w:trPr>
        <w:tc>
          <w:tcPr>
            <w:tcW w:w="2689" w:type="dxa"/>
          </w:tcPr>
          <w:p w14:paraId="22370630" w14:textId="2CD82249" w:rsidR="004243D0" w:rsidRPr="00E92AE0" w:rsidRDefault="004243D0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Which of our services does your concern</w:t>
            </w:r>
            <w:r w:rsidR="00A423BE"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 involve</w:t>
            </w: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767" w:type="dxa"/>
          </w:tcPr>
          <w:p w14:paraId="304EDA1A" w14:textId="67BD6CBC" w:rsidR="004243D0" w:rsidRPr="00E92AE0" w:rsidRDefault="005645DC" w:rsidP="00052466">
            <w:pPr>
              <w:rPr>
                <w:lang w:eastAsia="en-GB"/>
              </w:rPr>
            </w:pPr>
            <w:sdt>
              <w:sdtPr>
                <w:rPr>
                  <w:lang w:eastAsia="en-GB"/>
                </w:rPr>
                <w:id w:val="-9502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68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E336AB">
              <w:rPr>
                <w:lang w:eastAsia="en-GB"/>
              </w:rPr>
              <w:t xml:space="preserve"> </w:t>
            </w:r>
            <w:r w:rsidR="004243D0" w:rsidRPr="00E92AE0">
              <w:rPr>
                <w:lang w:eastAsia="en-GB"/>
              </w:rPr>
              <w:t xml:space="preserve">Counselling </w:t>
            </w:r>
            <w:sdt>
              <w:sdtPr>
                <w:rPr>
                  <w:lang w:eastAsia="en-GB"/>
                </w:rPr>
                <w:id w:val="-3186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D0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lang w:eastAsia="en-GB"/>
              </w:rPr>
              <w:t xml:space="preserve"> LGBTQ Groups  </w:t>
            </w:r>
            <w:sdt>
              <w:sdtPr>
                <w:rPr>
                  <w:lang w:eastAsia="en-GB"/>
                </w:rPr>
                <w:id w:val="-18197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F0F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190F0F" w:rsidRPr="00E92AE0">
              <w:rPr>
                <w:lang w:eastAsia="en-GB"/>
              </w:rPr>
              <w:t xml:space="preserve"> </w:t>
            </w:r>
            <w:r w:rsidR="00052466">
              <w:rPr>
                <w:lang w:eastAsia="en-GB"/>
              </w:rPr>
              <w:t xml:space="preserve">Youth Advisory Board </w:t>
            </w:r>
            <w:sdt>
              <w:sdtPr>
                <w:rPr>
                  <w:lang w:eastAsia="en-GB"/>
                </w:rPr>
                <w:id w:val="-11932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466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052466" w:rsidRPr="00E92AE0">
              <w:rPr>
                <w:lang w:eastAsia="en-GB"/>
              </w:rPr>
              <w:t xml:space="preserve"> </w:t>
            </w:r>
            <w:r w:rsidR="00052466">
              <w:rPr>
                <w:lang w:eastAsia="en-GB"/>
              </w:rPr>
              <w:t>Mindspace</w:t>
            </w:r>
          </w:p>
          <w:p w14:paraId="5C11EBBD" w14:textId="6901462E" w:rsidR="004243D0" w:rsidRPr="00E92AE0" w:rsidRDefault="005645DC" w:rsidP="00052466">
            <w:pPr>
              <w:rPr>
                <w:lang w:eastAsia="en-GB"/>
              </w:rPr>
            </w:pPr>
            <w:sdt>
              <w:sdtPr>
                <w:rPr>
                  <w:lang w:eastAsia="en-GB"/>
                </w:rPr>
                <w:id w:val="1626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D0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E336AB">
              <w:rPr>
                <w:lang w:eastAsia="en-GB"/>
              </w:rPr>
              <w:t xml:space="preserve"> </w:t>
            </w:r>
            <w:r w:rsidR="009F2B8D">
              <w:rPr>
                <w:lang w:eastAsia="en-GB"/>
              </w:rPr>
              <w:t>Wellbeing Drop-In</w:t>
            </w:r>
            <w:r w:rsidR="004243D0" w:rsidRPr="00E92AE0">
              <w:rPr>
                <w:lang w:eastAsia="en-GB"/>
              </w:rPr>
              <w:t xml:space="preserve">  </w:t>
            </w:r>
            <w:sdt>
              <w:sdtPr>
                <w:rPr>
                  <w:lang w:eastAsia="en-GB"/>
                </w:rPr>
                <w:id w:val="-89272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D0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lang w:eastAsia="en-GB"/>
              </w:rPr>
              <w:t xml:space="preserve"> Event/Stall Staff</w:t>
            </w:r>
          </w:p>
          <w:p w14:paraId="65D0BB11" w14:textId="6E9BBD63" w:rsidR="00052466" w:rsidRDefault="005645DC" w:rsidP="00052466">
            <w:pPr>
              <w:rPr>
                <w:lang w:eastAsia="en-GB"/>
              </w:rPr>
            </w:pPr>
            <w:sdt>
              <w:sdtPr>
                <w:rPr>
                  <w:lang w:eastAsia="en-GB"/>
                </w:rPr>
                <w:id w:val="-8437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D0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lang w:eastAsia="en-GB"/>
              </w:rPr>
              <w:t xml:space="preserve"> </w:t>
            </w:r>
            <w:r w:rsidR="00D12D86">
              <w:rPr>
                <w:lang w:eastAsia="en-GB"/>
              </w:rPr>
              <w:t>Information and Guidance Drop-In</w:t>
            </w:r>
            <w:r w:rsidR="000021C9" w:rsidRPr="00E92AE0"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id w:val="155319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1C9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0021C9" w:rsidRPr="00E92AE0">
              <w:rPr>
                <w:lang w:eastAsia="en-GB"/>
              </w:rPr>
              <w:t xml:space="preserve"> School Counselling</w:t>
            </w:r>
            <w:r w:rsidR="004243D0" w:rsidRPr="00E92AE0"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id w:val="53692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D0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lang w:eastAsia="en-GB"/>
              </w:rPr>
              <w:t xml:space="preserve"> </w:t>
            </w:r>
            <w:r w:rsidR="00C723CB" w:rsidRPr="00E92AE0">
              <w:rPr>
                <w:lang w:eastAsia="en-GB"/>
              </w:rPr>
              <w:t>RE:Start,</w:t>
            </w:r>
            <w:r w:rsidR="00D12D86" w:rsidRPr="00E92AE0"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id w:val="-660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8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E336AB">
              <w:rPr>
                <w:lang w:eastAsia="en-GB"/>
              </w:rPr>
              <w:t xml:space="preserve"> </w:t>
            </w:r>
            <w:r w:rsidR="00D12D86" w:rsidRPr="00E92AE0">
              <w:rPr>
                <w:lang w:eastAsia="en-GB"/>
              </w:rPr>
              <w:t xml:space="preserve">Sexual </w:t>
            </w:r>
            <w:r w:rsidR="00556321">
              <w:rPr>
                <w:lang w:eastAsia="en-GB"/>
              </w:rPr>
              <w:t>H</w:t>
            </w:r>
            <w:r w:rsidR="00D12D86" w:rsidRPr="00E92AE0">
              <w:rPr>
                <w:lang w:eastAsia="en-GB"/>
              </w:rPr>
              <w:t xml:space="preserve">ealth  </w:t>
            </w:r>
            <w:sdt>
              <w:sdtPr>
                <w:rPr>
                  <w:lang w:eastAsia="en-GB"/>
                </w:rPr>
                <w:id w:val="9887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CB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C723CB" w:rsidRPr="00E92AE0">
              <w:rPr>
                <w:lang w:eastAsia="en-GB"/>
              </w:rPr>
              <w:t xml:space="preserve"> </w:t>
            </w:r>
            <w:r w:rsidR="00D12D86">
              <w:rPr>
                <w:lang w:eastAsia="en-GB"/>
              </w:rPr>
              <w:t xml:space="preserve">Youth Groups </w:t>
            </w:r>
            <w:sdt>
              <w:sdtPr>
                <w:rPr>
                  <w:lang w:eastAsia="en-GB"/>
                </w:rPr>
                <w:id w:val="4955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86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D12D86" w:rsidRPr="00E92AE0">
              <w:rPr>
                <w:lang w:eastAsia="en-GB"/>
              </w:rPr>
              <w:t xml:space="preserve"> </w:t>
            </w:r>
            <w:r w:rsidR="00D12D86">
              <w:rPr>
                <w:lang w:eastAsia="en-GB"/>
              </w:rPr>
              <w:t>Young Adult Social</w:t>
            </w:r>
            <w:r w:rsidR="00D12D86" w:rsidRPr="00E92AE0"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id w:val="-1215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86" w:rsidRPr="00E92AE0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D12D86" w:rsidRPr="00E92AE0">
              <w:rPr>
                <w:lang w:eastAsia="en-GB"/>
              </w:rPr>
              <w:t xml:space="preserve"> Other </w:t>
            </w:r>
            <w:r w:rsidR="004243D0" w:rsidRPr="00E92AE0">
              <w:rPr>
                <w:lang w:eastAsia="en-GB"/>
              </w:rPr>
              <w:t>_______</w:t>
            </w:r>
            <w:r w:rsidR="003A5582">
              <w:rPr>
                <w:lang w:eastAsia="en-GB"/>
              </w:rPr>
              <w:t>_</w:t>
            </w:r>
          </w:p>
          <w:p w14:paraId="33F52F3D" w14:textId="27DF849D" w:rsidR="004243D0" w:rsidRPr="00052466" w:rsidRDefault="004243D0" w:rsidP="00052466"/>
        </w:tc>
      </w:tr>
      <w:tr w:rsidR="004243D0" w:rsidRPr="00E92AE0" w14:paraId="31C2E738" w14:textId="77777777" w:rsidTr="00A423BE">
        <w:trPr>
          <w:trHeight w:val="2021"/>
        </w:trPr>
        <w:tc>
          <w:tcPr>
            <w:tcW w:w="2689" w:type="dxa"/>
          </w:tcPr>
          <w:p w14:paraId="12C58346" w14:textId="7549E796" w:rsidR="004243D0" w:rsidRPr="00E92AE0" w:rsidRDefault="004243D0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Details of the </w:t>
            </w:r>
            <w:r w:rsidR="00A423BE"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concern</w:t>
            </w: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767" w:type="dxa"/>
          </w:tcPr>
          <w:p w14:paraId="3E49D6D1" w14:textId="77777777" w:rsidR="004243D0" w:rsidRPr="00E92AE0" w:rsidRDefault="004243D0" w:rsidP="00427C0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4243D0" w:rsidRPr="00E92AE0" w14:paraId="0206458A" w14:textId="77777777" w:rsidTr="000543BF">
        <w:trPr>
          <w:trHeight w:val="785"/>
        </w:trPr>
        <w:tc>
          <w:tcPr>
            <w:tcW w:w="2689" w:type="dxa"/>
          </w:tcPr>
          <w:p w14:paraId="1D2D1A46" w14:textId="623E5A53" w:rsidR="004243D0" w:rsidRPr="00E92AE0" w:rsidRDefault="004243D0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What could we do to resolve it?</w:t>
            </w:r>
          </w:p>
        </w:tc>
        <w:tc>
          <w:tcPr>
            <w:tcW w:w="7767" w:type="dxa"/>
          </w:tcPr>
          <w:p w14:paraId="6655BB7B" w14:textId="0D1C109A" w:rsidR="004243D0" w:rsidRPr="00E92AE0" w:rsidRDefault="004243D0" w:rsidP="00427C0D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</w:tr>
      <w:tr w:rsidR="004243D0" w:rsidRPr="00E92AE0" w14:paraId="2FDDAE24" w14:textId="77777777" w:rsidTr="00A423BE">
        <w:trPr>
          <w:trHeight w:val="1314"/>
        </w:trPr>
        <w:tc>
          <w:tcPr>
            <w:tcW w:w="2689" w:type="dxa"/>
          </w:tcPr>
          <w:p w14:paraId="45A6692B" w14:textId="3F742F88" w:rsidR="004243D0" w:rsidRPr="00E92AE0" w:rsidRDefault="004243D0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Are you happy for us </w:t>
            </w:r>
            <w:r w:rsidR="00A423BE"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to </w:t>
            </w: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contact you to discuss </w:t>
            </w:r>
            <w:r w:rsidR="00A423BE"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the concern you have raised</w:t>
            </w: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767" w:type="dxa"/>
          </w:tcPr>
          <w:p w14:paraId="1C1D6CA5" w14:textId="3552B71A" w:rsidR="004243D0" w:rsidRPr="00E92AE0" w:rsidRDefault="005645DC" w:rsidP="00427C0D">
            <w:pPr>
              <w:rPr>
                <w:rFonts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10786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189230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4243D0" w:rsidRPr="00E92AE0" w14:paraId="67AA1487" w14:textId="77777777" w:rsidTr="000B159C">
        <w:trPr>
          <w:trHeight w:val="697"/>
        </w:trPr>
        <w:tc>
          <w:tcPr>
            <w:tcW w:w="2689" w:type="dxa"/>
          </w:tcPr>
          <w:p w14:paraId="5D0BF0B8" w14:textId="6843A56C" w:rsidR="004243D0" w:rsidRPr="00E92AE0" w:rsidRDefault="004243D0" w:rsidP="00427C0D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E92AE0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How would you like to be contacted?</w:t>
            </w:r>
          </w:p>
        </w:tc>
        <w:tc>
          <w:tcPr>
            <w:tcW w:w="7767" w:type="dxa"/>
          </w:tcPr>
          <w:p w14:paraId="2E1E9E42" w14:textId="2C95C02B" w:rsidR="004243D0" w:rsidRPr="00E92AE0" w:rsidRDefault="005645DC" w:rsidP="004243D0">
            <w:pPr>
              <w:tabs>
                <w:tab w:val="center" w:pos="3775"/>
              </w:tabs>
              <w:rPr>
                <w:rFonts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8210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rFonts w:cstheme="minorHAnsi"/>
                <w:sz w:val="24"/>
                <w:szCs w:val="24"/>
                <w:lang w:eastAsia="en-GB"/>
              </w:rPr>
              <w:t>Email</w:t>
            </w:r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-103072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4243D0" w:rsidRPr="00E92AE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>T</w:t>
            </w:r>
            <w:r w:rsidR="004243D0" w:rsidRPr="00E92AE0">
              <w:rPr>
                <w:rFonts w:cstheme="minorHAnsi"/>
                <w:sz w:val="24"/>
                <w:szCs w:val="24"/>
                <w:lang w:eastAsia="en-GB"/>
              </w:rPr>
              <w:t>elephone</w:t>
            </w:r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193832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T</w:t>
            </w:r>
            <w:r w:rsidR="004243D0" w:rsidRPr="00E92AE0">
              <w:rPr>
                <w:rFonts w:cstheme="minorHAnsi"/>
                <w:sz w:val="24"/>
                <w:szCs w:val="24"/>
                <w:lang w:eastAsia="en-GB"/>
              </w:rPr>
              <w:t>ext</w:t>
            </w:r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-13134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BF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543BF" w:rsidRPr="00E92AE0">
              <w:rPr>
                <w:rFonts w:cstheme="minorHAnsi"/>
                <w:sz w:val="24"/>
                <w:szCs w:val="24"/>
                <w:lang w:eastAsia="en-GB"/>
              </w:rPr>
              <w:t xml:space="preserve"> Post</w:t>
            </w:r>
            <w:r w:rsidR="00A423BE" w:rsidRPr="00E92AE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eastAsia="en-GB"/>
                </w:rPr>
                <w:id w:val="-15551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BE" w:rsidRPr="00E92AE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A423BE" w:rsidRPr="00E92AE0">
              <w:rPr>
                <w:rFonts w:cstheme="minorHAnsi"/>
                <w:sz w:val="24"/>
                <w:szCs w:val="24"/>
                <w:lang w:eastAsia="en-GB"/>
              </w:rPr>
              <w:t xml:space="preserve"> I do not want to be contacted</w:t>
            </w:r>
          </w:p>
        </w:tc>
      </w:tr>
    </w:tbl>
    <w:p w14:paraId="5F97E4C1" w14:textId="6D43EB13" w:rsidR="00B05477" w:rsidRPr="00E92AE0" w:rsidRDefault="00B05477" w:rsidP="00427C0D">
      <w:pPr>
        <w:rPr>
          <w:rFonts w:cstheme="minorHAnsi"/>
          <w:b/>
          <w:bCs/>
          <w:sz w:val="24"/>
          <w:szCs w:val="24"/>
          <w:lang w:eastAsia="en-GB"/>
        </w:rPr>
      </w:pPr>
      <w:r w:rsidRPr="00E92AE0">
        <w:rPr>
          <w:rFonts w:cstheme="minorHAnsi"/>
          <w:sz w:val="24"/>
          <w:szCs w:val="24"/>
          <w:lang w:eastAsia="en-GB"/>
        </w:rPr>
        <w:t xml:space="preserve">As per our </w:t>
      </w:r>
      <w:r w:rsidR="004243D0" w:rsidRPr="00E92AE0">
        <w:rPr>
          <w:rFonts w:cstheme="minorHAnsi"/>
          <w:sz w:val="24"/>
          <w:szCs w:val="24"/>
          <w:lang w:eastAsia="en-GB"/>
        </w:rPr>
        <w:t>complaint’s</w:t>
      </w:r>
      <w:r w:rsidRPr="00E92AE0">
        <w:rPr>
          <w:rFonts w:cstheme="minorHAnsi"/>
          <w:sz w:val="24"/>
          <w:szCs w:val="24"/>
          <w:lang w:eastAsia="en-GB"/>
        </w:rPr>
        <w:t xml:space="preserve"> procedure, you should receive acknowledgement of your complaint within </w:t>
      </w:r>
      <w:r w:rsidRPr="00E92AE0">
        <w:rPr>
          <w:rFonts w:cstheme="minorHAnsi"/>
          <w:b/>
          <w:bCs/>
          <w:sz w:val="24"/>
          <w:szCs w:val="24"/>
          <w:lang w:eastAsia="en-GB"/>
        </w:rPr>
        <w:t xml:space="preserve">7 </w:t>
      </w:r>
      <w:r w:rsidR="00186A46" w:rsidRPr="00E92AE0">
        <w:rPr>
          <w:rFonts w:cstheme="minorHAnsi"/>
          <w:b/>
          <w:bCs/>
          <w:sz w:val="24"/>
          <w:szCs w:val="24"/>
          <w:lang w:eastAsia="en-GB"/>
        </w:rPr>
        <w:t>days</w:t>
      </w:r>
      <w:r w:rsidR="00186A46" w:rsidRPr="00E92AE0">
        <w:rPr>
          <w:rFonts w:cstheme="minorHAnsi"/>
          <w:sz w:val="24"/>
          <w:szCs w:val="24"/>
          <w:lang w:eastAsia="en-GB"/>
        </w:rPr>
        <w:t xml:space="preserve">, and we aim to fully resolve all formal complaints within </w:t>
      </w:r>
      <w:r w:rsidR="00186A46" w:rsidRPr="00E92AE0">
        <w:rPr>
          <w:rFonts w:cstheme="minorHAnsi"/>
          <w:b/>
          <w:bCs/>
          <w:sz w:val="24"/>
          <w:szCs w:val="24"/>
          <w:lang w:eastAsia="en-GB"/>
        </w:rPr>
        <w:t>3 weeks</w:t>
      </w:r>
      <w:r w:rsidR="00186A46" w:rsidRPr="00E92AE0">
        <w:rPr>
          <w:rFonts w:cstheme="minorHAnsi"/>
          <w:sz w:val="24"/>
          <w:szCs w:val="24"/>
          <w:lang w:eastAsia="en-GB"/>
        </w:rPr>
        <w:t xml:space="preserve">. </w:t>
      </w:r>
      <w:r w:rsidR="005C71A3" w:rsidRPr="00E92AE0">
        <w:rPr>
          <w:rFonts w:cstheme="minorHAnsi"/>
          <w:sz w:val="24"/>
          <w:szCs w:val="24"/>
          <w:lang w:eastAsia="en-GB"/>
        </w:rPr>
        <w:t xml:space="preserve">If you have a concern which requires immediate attention, please call us on </w:t>
      </w:r>
      <w:r w:rsidR="005C71A3" w:rsidRPr="00E92AE0">
        <w:rPr>
          <w:rFonts w:cstheme="minorHAnsi"/>
          <w:b/>
          <w:bCs/>
          <w:sz w:val="24"/>
          <w:szCs w:val="24"/>
          <w:lang w:eastAsia="en-GB"/>
        </w:rPr>
        <w:t>01604 634385.</w:t>
      </w:r>
    </w:p>
    <w:p w14:paraId="629D18D6" w14:textId="77777777" w:rsidR="00E774C9" w:rsidRPr="00E92AE0" w:rsidRDefault="00E774C9" w:rsidP="00427C0D">
      <w:pPr>
        <w:rPr>
          <w:rFonts w:cstheme="minorHAnsi"/>
          <w:b/>
          <w:bCs/>
          <w:sz w:val="24"/>
          <w:szCs w:val="24"/>
          <w:lang w:eastAsia="en-GB"/>
        </w:rPr>
      </w:pPr>
      <w:r w:rsidRPr="00E92AE0">
        <w:rPr>
          <w:rFonts w:cstheme="minorHAnsi"/>
          <w:sz w:val="24"/>
          <w:szCs w:val="24"/>
          <w:lang w:eastAsia="en-GB"/>
        </w:rPr>
        <w:lastRenderedPageBreak/>
        <w:t xml:space="preserve">Please return all completed forms to </w:t>
      </w:r>
      <w:hyperlink r:id="rId11" w:history="1">
        <w:r w:rsidR="009159E1" w:rsidRPr="00E92AE0">
          <w:rPr>
            <w:rStyle w:val="Hyperlink"/>
            <w:rFonts w:cstheme="minorHAnsi"/>
            <w:b/>
            <w:bCs/>
            <w:sz w:val="24"/>
            <w:szCs w:val="24"/>
            <w:lang w:eastAsia="en-GB"/>
          </w:rPr>
          <w:t>info@thelowdownnorthampton.co.uk</w:t>
        </w:r>
      </w:hyperlink>
      <w:r w:rsidR="009159E1" w:rsidRPr="00E92AE0">
        <w:rPr>
          <w:rFonts w:cstheme="minorHAnsi"/>
          <w:b/>
          <w:bCs/>
          <w:sz w:val="24"/>
          <w:szCs w:val="24"/>
          <w:lang w:eastAsia="en-GB"/>
        </w:rPr>
        <w:t xml:space="preserve"> </w:t>
      </w:r>
    </w:p>
    <w:sectPr w:rsidR="00E774C9" w:rsidRPr="00E92AE0" w:rsidSect="003071A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5563" w14:textId="77777777" w:rsidR="00896721" w:rsidRDefault="00896721" w:rsidP="009361A1">
      <w:pPr>
        <w:spacing w:after="0" w:line="240" w:lineRule="auto"/>
      </w:pPr>
      <w:r>
        <w:separator/>
      </w:r>
    </w:p>
  </w:endnote>
  <w:endnote w:type="continuationSeparator" w:id="0">
    <w:p w14:paraId="49E85364" w14:textId="77777777" w:rsidR="00896721" w:rsidRDefault="00896721" w:rsidP="0093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549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7705E" w14:textId="2B95C255" w:rsidR="009361A1" w:rsidRDefault="001F38FB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83840" behindDoc="0" locked="0" layoutInCell="1" allowOverlap="1" wp14:anchorId="5BDA4009" wp14:editId="711D71A9">
              <wp:simplePos x="0" y="0"/>
              <wp:positionH relativeFrom="column">
                <wp:posOffset>-46990</wp:posOffset>
              </wp:positionH>
              <wp:positionV relativeFrom="paragraph">
                <wp:posOffset>177165</wp:posOffset>
              </wp:positionV>
              <wp:extent cx="831215" cy="281305"/>
              <wp:effectExtent l="0" t="0" r="6985" b="4445"/>
              <wp:wrapSquare wrapText="bothSides"/>
              <wp:docPr id="42" name="Picture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Lowdown-NEW LOGO since 1989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215" cy="281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361A1">
          <w:fldChar w:fldCharType="begin"/>
        </w:r>
        <w:r w:rsidR="009361A1">
          <w:instrText xml:space="preserve"> PAGE   \* MERGEFORMAT </w:instrText>
        </w:r>
        <w:r w:rsidR="009361A1">
          <w:fldChar w:fldCharType="separate"/>
        </w:r>
        <w:r w:rsidR="00BB3887">
          <w:rPr>
            <w:noProof/>
          </w:rPr>
          <w:t>3</w:t>
        </w:r>
        <w:r w:rsidR="009361A1">
          <w:rPr>
            <w:noProof/>
          </w:rPr>
          <w:fldChar w:fldCharType="end"/>
        </w:r>
      </w:p>
    </w:sdtContent>
  </w:sdt>
  <w:p w14:paraId="39EEA742" w14:textId="1B587539" w:rsidR="009361A1" w:rsidRDefault="003C51D7" w:rsidP="003C51D7">
    <w:pPr>
      <w:pStyle w:val="Footer"/>
      <w:tabs>
        <w:tab w:val="clear" w:pos="4513"/>
        <w:tab w:val="clear" w:pos="9026"/>
        <w:tab w:val="left" w:pos="266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CA33" w14:textId="58971CC4" w:rsidR="009361A1" w:rsidRPr="00292EDB" w:rsidRDefault="000C03FB" w:rsidP="00292EDB">
    <w:pPr>
      <w:rPr>
        <w:sz w:val="14"/>
        <w:szCs w:val="14"/>
      </w:rPr>
    </w:pPr>
    <w:r>
      <w:rPr>
        <w:sz w:val="14"/>
        <w:szCs w:val="14"/>
      </w:rPr>
      <w:t xml:space="preserve">    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890640" wp14:editId="3E8D94ED">
              <wp:simplePos x="0" y="0"/>
              <wp:positionH relativeFrom="column">
                <wp:posOffset>-362917</wp:posOffset>
              </wp:positionH>
              <wp:positionV relativeFrom="paragraph">
                <wp:posOffset>383016</wp:posOffset>
              </wp:positionV>
              <wp:extent cx="3657600" cy="92392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015CD" w14:textId="16FFE0B7" w:rsidR="009361A1" w:rsidRPr="003748DB" w:rsidRDefault="00A47349" w:rsidP="00D677E1">
                          <w:pPr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9361A1"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Registered Charity Number:  </w:t>
                          </w:r>
                          <w:r w:rsidR="00C55D2F">
                            <w:rPr>
                              <w:rFonts w:cs="Arial"/>
                              <w:color w:val="000000" w:themeColor="text1"/>
                              <w:sz w:val="16"/>
                              <w:szCs w:val="16"/>
                            </w:rPr>
                            <w:t>1197273</w:t>
                          </w:r>
                        </w:p>
                        <w:p w14:paraId="4D411112" w14:textId="77777777" w:rsidR="009361A1" w:rsidRDefault="009361A1" w:rsidP="009361A1">
                          <w:pPr>
                            <w:jc w:val="center"/>
                            <w:rPr>
                              <w:rFonts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5438B0D6" w14:textId="77777777" w:rsidR="009361A1" w:rsidRPr="00AB6D83" w:rsidRDefault="009361A1" w:rsidP="009361A1">
                          <w:pPr>
                            <w:jc w:val="center"/>
                            <w:rPr>
                              <w:rFonts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1DE4DEA8" w14:textId="77777777" w:rsidR="009361A1" w:rsidRDefault="009361A1" w:rsidP="009361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906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8.6pt;margin-top:30.15pt;width:4in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" filled="f" fillcolor="gray" stroked="f">
              <v:textbox>
                <w:txbxContent>
                  <w:p w14:paraId="1BB015CD" w14:textId="16FFE0B7" w:rsidR="009361A1" w:rsidRPr="003748DB" w:rsidRDefault="00A47349" w:rsidP="00D677E1">
                    <w:pPr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 xml:space="preserve">            </w:t>
                    </w:r>
                    <w:r w:rsidR="009361A1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 xml:space="preserve">Registered Charity Number:  </w:t>
                    </w:r>
                    <w:r w:rsidR="00C55D2F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>1197273</w:t>
                    </w:r>
                  </w:p>
                  <w:p w14:paraId="4D411112" w14:textId="77777777" w:rsidR="009361A1" w:rsidRDefault="009361A1" w:rsidP="009361A1">
                    <w:pPr>
                      <w:jc w:val="center"/>
                      <w:rPr>
                        <w:rFonts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5438B0D6" w14:textId="77777777" w:rsidR="009361A1" w:rsidRPr="00AB6D83" w:rsidRDefault="009361A1" w:rsidP="009361A1">
                    <w:pPr>
                      <w:jc w:val="center"/>
                      <w:rPr>
                        <w:rFonts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1DE4DEA8" w14:textId="77777777" w:rsidR="009361A1" w:rsidRDefault="009361A1" w:rsidP="009361A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2AE9" w14:textId="77777777" w:rsidR="00896721" w:rsidRDefault="00896721" w:rsidP="009361A1">
      <w:pPr>
        <w:spacing w:after="0" w:line="240" w:lineRule="auto"/>
      </w:pPr>
      <w:bookmarkStart w:id="0" w:name="_Hlk131276923"/>
      <w:bookmarkEnd w:id="0"/>
      <w:r>
        <w:separator/>
      </w:r>
    </w:p>
  </w:footnote>
  <w:footnote w:type="continuationSeparator" w:id="0">
    <w:p w14:paraId="3E6C8313" w14:textId="77777777" w:rsidR="00896721" w:rsidRDefault="00896721" w:rsidP="0093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22ED" w14:textId="45E1F7A5" w:rsidR="009361A1" w:rsidRPr="00A808B7" w:rsidRDefault="00292EDB" w:rsidP="009361A1">
    <w:pPr>
      <w:spacing w:after="0" w:line="240" w:lineRule="auto"/>
      <w:jc w:val="both"/>
      <w:rPr>
        <w:rFonts w:ascii="Open Sans SemiBold" w:hAnsi="Open Sans SemiBold" w:cs="Open Sans SemiBold"/>
        <w:color w:val="FF0066"/>
        <w:sz w:val="18"/>
        <w:szCs w:val="18"/>
      </w:rPr>
    </w:pP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Open Sans SemiBold" w:hAnsi="Open Sans SemiBold" w:cs="Open Sans SemiBold"/>
        <w:noProof/>
        <w:color w:val="FF0066"/>
        <w:sz w:val="18"/>
        <w:szCs w:val="18"/>
      </w:rPr>
      <w:tab/>
    </w:r>
    <w:r>
      <w:rPr>
        <w:rFonts w:ascii="Trebuchet MS" w:hAnsi="Trebuchet MS"/>
        <w:b/>
        <w:bCs/>
        <w:noProof/>
        <w:sz w:val="20"/>
        <w:szCs w:val="20"/>
      </w:rPr>
      <w:drawing>
        <wp:inline distT="0" distB="0" distL="0" distR="0" wp14:anchorId="54C2C7B8" wp14:editId="4F74D3DB">
          <wp:extent cx="1247775" cy="419420"/>
          <wp:effectExtent l="0" t="0" r="0" b="0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700" cy="421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0C461" w14:textId="77777777" w:rsidR="009361A1" w:rsidRDefault="009361A1" w:rsidP="009361A1">
    <w:pPr>
      <w:pStyle w:val="Header"/>
    </w:pPr>
  </w:p>
  <w:p w14:paraId="6C006072" w14:textId="0920C109" w:rsidR="009361A1" w:rsidRPr="00292EDB" w:rsidRDefault="009361A1" w:rsidP="00292EDB">
    <w:pPr>
      <w:rPr>
        <w:rFonts w:ascii="Open Sans SemiBold" w:hAnsi="Open Sans SemiBold" w:cs="Open Sans SemiBold"/>
        <w:sz w:val="18"/>
        <w:szCs w:val="18"/>
      </w:rPr>
    </w:pPr>
  </w:p>
  <w:p w14:paraId="6580ECFF" w14:textId="77777777" w:rsidR="007532A9" w:rsidRDefault="007532A9">
    <w:pPr>
      <w:pStyle w:val="Header"/>
    </w:pPr>
    <w:r>
      <w:rPr>
        <w:rFonts w:ascii="Open Sans SemiBold" w:hAnsi="Open Sans SemiBold" w:cs="Open Sans SemiBold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736D9" wp14:editId="787FD9FA">
              <wp:simplePos x="0" y="0"/>
              <wp:positionH relativeFrom="column">
                <wp:posOffset>4445</wp:posOffset>
              </wp:positionH>
              <wp:positionV relativeFrom="paragraph">
                <wp:posOffset>89463</wp:posOffset>
              </wp:positionV>
              <wp:extent cx="6800850" cy="16510"/>
              <wp:effectExtent l="0" t="0" r="19050" b="2159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65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67E42E" id="Straight Connector 3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05pt" to="535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" strokecolor="#00b0f0" strokeweight=".5pt">
              <v:stroke joinstyle="miter"/>
            </v:line>
          </w:pict>
        </mc:Fallback>
      </mc:AlternateContent>
    </w:r>
  </w:p>
  <w:p w14:paraId="1E10EEF2" w14:textId="77777777" w:rsidR="007532A9" w:rsidRDefault="00753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12EA" w14:textId="3EAEF3A7" w:rsidR="009361A1" w:rsidRPr="00C72CF9" w:rsidRDefault="0090171A" w:rsidP="00F7058E">
    <w:pPr>
      <w:spacing w:after="0" w:line="240" w:lineRule="auto"/>
      <w:jc w:val="both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F9BE9E" wp14:editId="71558814">
              <wp:simplePos x="0" y="0"/>
              <wp:positionH relativeFrom="margin">
                <wp:posOffset>2990850</wp:posOffset>
              </wp:positionH>
              <wp:positionV relativeFrom="paragraph">
                <wp:posOffset>11430</wp:posOffset>
              </wp:positionV>
              <wp:extent cx="3819525" cy="723900"/>
              <wp:effectExtent l="0" t="0" r="9525" b="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723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2DCA8" w14:textId="77777777" w:rsidR="0090171A" w:rsidRDefault="00F7058E" w:rsidP="0090171A">
                          <w:pPr>
                            <w:spacing w:after="0" w:line="240" w:lineRule="auto"/>
                            <w:jc w:val="both"/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</w:pPr>
                          <w:r w:rsidRPr="00A808B7"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>3 Kingswell Street, off Gold Street, Northampton, NN1 1PP</w:t>
                          </w:r>
                        </w:p>
                        <w:p w14:paraId="0EECBDAD" w14:textId="5A790CF4" w:rsidR="0090171A" w:rsidRDefault="0090171A" w:rsidP="0090171A">
                          <w:pPr>
                            <w:spacing w:after="0" w:line="240" w:lineRule="auto"/>
                            <w:jc w:val="both"/>
                            <w:rPr>
                              <w:rFonts w:ascii="Open Sans SemiBold" w:hAnsi="Open Sans SemiBold" w:cs="Open Sans Semi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F7058E" w:rsidRPr="003D5C8E"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>info@thelowdown</w:t>
                          </w:r>
                          <w:r w:rsidR="00522BB9"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>northampton</w:t>
                          </w:r>
                          <w:r w:rsidR="00F7058E" w:rsidRPr="003D5C8E"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>.</w:t>
                          </w:r>
                          <w:r w:rsidR="00522BB9">
                            <w:rPr>
                              <w:rFonts w:ascii="Open Sans SemiBold" w:hAnsi="Open Sans SemiBold" w:cs="Open Sans SemiBold"/>
                              <w:sz w:val="18"/>
                              <w:szCs w:val="18"/>
                            </w:rPr>
                            <w:t>co.uk</w:t>
                          </w:r>
                          <w:r w:rsidR="00F7058E" w:rsidRPr="003D5C8E">
                            <w:rPr>
                              <w:rFonts w:ascii="Open Sans SemiBold" w:hAnsi="Open Sans SemiBold" w:cs="Open Sans SemiBold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14:paraId="7576862B" w14:textId="77777777" w:rsidR="0090171A" w:rsidRDefault="0090171A" w:rsidP="00F7058E">
                          <w:pPr>
                            <w:spacing w:after="0" w:line="240" w:lineRule="auto"/>
                            <w:rPr>
                              <w:rFonts w:ascii="Open Sans SemiBold" w:hAnsi="Open Sans SemiBold" w:cs="Open Sans Semi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 SemiBold" w:hAnsi="Open Sans SemiBold" w:cs="Open Sans SemiBold"/>
                              <w:sz w:val="20"/>
                              <w:szCs w:val="20"/>
                            </w:rPr>
                            <w:t xml:space="preserve">Tel: </w:t>
                          </w:r>
                          <w:r w:rsidR="00F7058E" w:rsidRPr="003D5C8E">
                            <w:rPr>
                              <w:rFonts w:ascii="Open Sans SemiBold" w:hAnsi="Open Sans SemiBold" w:cs="Open Sans SemiBold"/>
                              <w:sz w:val="20"/>
                              <w:szCs w:val="20"/>
                            </w:rPr>
                            <w:t xml:space="preserve">01604 634385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BE9E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left:0;text-align:left;margin-left:235.5pt;margin-top:.9pt;width:300.75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" fillcolor="window" stroked="f" strokeweight=".5pt">
              <v:textbox>
                <w:txbxContent>
                  <w:p w14:paraId="70F2DCA8" w14:textId="77777777" w:rsidR="0090171A" w:rsidRDefault="00F7058E" w:rsidP="0090171A">
                    <w:pPr>
                      <w:spacing w:after="0" w:line="240" w:lineRule="auto"/>
                      <w:jc w:val="both"/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</w:pPr>
                    <w:r w:rsidRPr="00A808B7"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>3 Kingswell Street, off Gold Street, Northampton, NN1 1PP</w:t>
                    </w:r>
                  </w:p>
                  <w:p w14:paraId="0EECBDAD" w14:textId="5A790CF4" w:rsidR="0090171A" w:rsidRDefault="0090171A" w:rsidP="0090171A">
                    <w:pPr>
                      <w:spacing w:after="0" w:line="240" w:lineRule="auto"/>
                      <w:jc w:val="both"/>
                      <w:rPr>
                        <w:rFonts w:ascii="Open Sans SemiBold" w:hAnsi="Open Sans SemiBold" w:cs="Open Sans SemiBold"/>
                        <w:sz w:val="20"/>
                        <w:szCs w:val="20"/>
                      </w:rPr>
                    </w:pPr>
                    <w:r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 xml:space="preserve">Email: </w:t>
                    </w:r>
                    <w:r w:rsidR="00F7058E" w:rsidRPr="003D5C8E"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>info@thelowdown</w:t>
                    </w:r>
                    <w:r w:rsidR="00522BB9"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>northampton</w:t>
                    </w:r>
                    <w:r w:rsidR="00F7058E" w:rsidRPr="003D5C8E"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>.</w:t>
                    </w:r>
                    <w:r w:rsidR="00522BB9">
                      <w:rPr>
                        <w:rFonts w:ascii="Open Sans SemiBold" w:hAnsi="Open Sans SemiBold" w:cs="Open Sans SemiBold"/>
                        <w:sz w:val="18"/>
                        <w:szCs w:val="18"/>
                      </w:rPr>
                      <w:t>co.uk</w:t>
                    </w:r>
                    <w:r w:rsidR="00F7058E" w:rsidRPr="003D5C8E">
                      <w:rPr>
                        <w:rFonts w:ascii="Open Sans SemiBold" w:hAnsi="Open Sans SemiBold" w:cs="Open Sans SemiBold"/>
                        <w:sz w:val="20"/>
                        <w:szCs w:val="20"/>
                      </w:rPr>
                      <w:t xml:space="preserve">   </w:t>
                    </w:r>
                  </w:p>
                  <w:p w14:paraId="7576862B" w14:textId="77777777" w:rsidR="0090171A" w:rsidRDefault="0090171A" w:rsidP="00F7058E">
                    <w:pPr>
                      <w:spacing w:after="0" w:line="240" w:lineRule="auto"/>
                      <w:rPr>
                        <w:rFonts w:ascii="Open Sans SemiBold" w:hAnsi="Open Sans SemiBold" w:cs="Open Sans SemiBold"/>
                        <w:sz w:val="20"/>
                        <w:szCs w:val="20"/>
                      </w:rPr>
                    </w:pPr>
                    <w:r>
                      <w:rPr>
                        <w:rFonts w:ascii="Open Sans SemiBold" w:hAnsi="Open Sans SemiBold" w:cs="Open Sans SemiBold"/>
                        <w:sz w:val="20"/>
                        <w:szCs w:val="20"/>
                      </w:rPr>
                      <w:t xml:space="preserve">Tel: </w:t>
                    </w:r>
                    <w:r w:rsidR="00F7058E" w:rsidRPr="003D5C8E">
                      <w:rPr>
                        <w:rFonts w:ascii="Open Sans SemiBold" w:hAnsi="Open Sans SemiBold" w:cs="Open Sans SemiBold"/>
                        <w:sz w:val="20"/>
                        <w:szCs w:val="20"/>
                      </w:rPr>
                      <w:t xml:space="preserve">01604 634385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rebuchet MS" w:hAnsi="Trebuchet MS"/>
        <w:b/>
        <w:bCs/>
        <w:noProof/>
        <w:sz w:val="20"/>
        <w:szCs w:val="20"/>
      </w:rPr>
      <w:drawing>
        <wp:inline distT="0" distB="0" distL="0" distR="0" wp14:anchorId="7A461E48" wp14:editId="72FED974">
          <wp:extent cx="1333500" cy="448235"/>
          <wp:effectExtent l="0" t="0" r="0" b="952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166" cy="463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  <w:r w:rsidR="00292EDB">
      <w:rPr>
        <w:rFonts w:ascii="Open Sans SemiBold" w:hAnsi="Open Sans SemiBold" w:cs="Open Sans SemiBold"/>
        <w:noProof/>
        <w:sz w:val="18"/>
        <w:szCs w:val="18"/>
      </w:rPr>
      <w:tab/>
    </w:r>
  </w:p>
  <w:p w14:paraId="5E456735" w14:textId="313FF5BE" w:rsidR="009361A1" w:rsidRDefault="009361A1" w:rsidP="009361A1">
    <w:pPr>
      <w:pStyle w:val="Header"/>
    </w:pPr>
  </w:p>
  <w:p w14:paraId="26793827" w14:textId="65D68A20" w:rsidR="00F7058E" w:rsidRDefault="0090171A" w:rsidP="009361A1">
    <w:pPr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08DBCD8" wp14:editId="48E1D847">
              <wp:simplePos x="0" y="0"/>
              <wp:positionH relativeFrom="margin">
                <wp:align>left</wp:align>
              </wp:positionH>
              <wp:positionV relativeFrom="paragraph">
                <wp:posOffset>171449</wp:posOffset>
              </wp:positionV>
              <wp:extent cx="6381750" cy="12065"/>
              <wp:effectExtent l="0" t="0" r="19050" b="2603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1206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834607" id="Straight Connector 5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502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" strokecolor="#00b0f0" strokeweight=".5pt">
              <v:stroke joinstyle="miter"/>
              <w10:wrap anchorx="margin"/>
            </v:line>
          </w:pict>
        </mc:Fallback>
      </mc:AlternateContent>
    </w:r>
  </w:p>
  <w:p w14:paraId="3142ECEE" w14:textId="7DB6B8A5" w:rsidR="009361A1" w:rsidRPr="00427C0D" w:rsidRDefault="009361A1" w:rsidP="00F7058E">
    <w:pPr>
      <w:rPr>
        <w:rFonts w:ascii="Open Sans SemiBold" w:hAnsi="Open Sans SemiBold" w:cs="Open Sans Semi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61BCD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58909277" o:spid="_x0000_i1025" type="#_x0000_t75" style="width:153.75pt;height:153.75pt;visibility:visible;mso-wrap-style:square">
            <v:imagedata r:id="rId1" o:title=""/>
          </v:shape>
        </w:pict>
      </mc:Choice>
      <mc:Fallback>
        <w:drawing>
          <wp:inline distT="0" distB="0" distL="0" distR="0" wp14:anchorId="78E4E616">
            <wp:extent cx="1952625" cy="1952625"/>
            <wp:effectExtent l="0" t="0" r="0" b="0"/>
            <wp:docPr id="1658909277" name="Picture 165890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0D1B80"/>
    <w:multiLevelType w:val="multilevel"/>
    <w:tmpl w:val="7FD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A5022"/>
    <w:multiLevelType w:val="hybridMultilevel"/>
    <w:tmpl w:val="CCF6B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1949"/>
    <w:multiLevelType w:val="hybridMultilevel"/>
    <w:tmpl w:val="9C9A6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25A4"/>
    <w:multiLevelType w:val="hybridMultilevel"/>
    <w:tmpl w:val="657CD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3181A"/>
    <w:multiLevelType w:val="hybridMultilevel"/>
    <w:tmpl w:val="A028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2479"/>
    <w:multiLevelType w:val="hybridMultilevel"/>
    <w:tmpl w:val="E4D8B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73597"/>
    <w:multiLevelType w:val="hybridMultilevel"/>
    <w:tmpl w:val="3F40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01AD3"/>
    <w:multiLevelType w:val="hybridMultilevel"/>
    <w:tmpl w:val="A98288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0B5A"/>
    <w:multiLevelType w:val="hybridMultilevel"/>
    <w:tmpl w:val="778EF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6DA3"/>
    <w:multiLevelType w:val="hybridMultilevel"/>
    <w:tmpl w:val="9D147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62857"/>
    <w:multiLevelType w:val="hybridMultilevel"/>
    <w:tmpl w:val="67BA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F0665"/>
    <w:multiLevelType w:val="hybridMultilevel"/>
    <w:tmpl w:val="E7C6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D5DED"/>
    <w:multiLevelType w:val="multilevel"/>
    <w:tmpl w:val="3476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81EF2"/>
    <w:multiLevelType w:val="hybridMultilevel"/>
    <w:tmpl w:val="D5140AB0"/>
    <w:lvl w:ilvl="0" w:tplc="69B0F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0D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C1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A6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4A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8A6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4A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8A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9EC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5302519">
    <w:abstractNumId w:val="13"/>
  </w:num>
  <w:num w:numId="2" w16cid:durableId="2100446864">
    <w:abstractNumId w:val="9"/>
  </w:num>
  <w:num w:numId="3" w16cid:durableId="1813449622">
    <w:abstractNumId w:val="4"/>
  </w:num>
  <w:num w:numId="4" w16cid:durableId="1523133808">
    <w:abstractNumId w:val="10"/>
  </w:num>
  <w:num w:numId="5" w16cid:durableId="1226529931">
    <w:abstractNumId w:val="6"/>
  </w:num>
  <w:num w:numId="6" w16cid:durableId="130828363">
    <w:abstractNumId w:val="0"/>
  </w:num>
  <w:num w:numId="7" w16cid:durableId="1962300992">
    <w:abstractNumId w:val="12"/>
  </w:num>
  <w:num w:numId="8" w16cid:durableId="1383363647">
    <w:abstractNumId w:val="11"/>
  </w:num>
  <w:num w:numId="9" w16cid:durableId="943414682">
    <w:abstractNumId w:val="3"/>
  </w:num>
  <w:num w:numId="10" w16cid:durableId="1904875086">
    <w:abstractNumId w:val="2"/>
  </w:num>
  <w:num w:numId="11" w16cid:durableId="205026599">
    <w:abstractNumId w:val="1"/>
  </w:num>
  <w:num w:numId="12" w16cid:durableId="1886090789">
    <w:abstractNumId w:val="8"/>
  </w:num>
  <w:num w:numId="13" w16cid:durableId="1906837048">
    <w:abstractNumId w:val="7"/>
  </w:num>
  <w:num w:numId="14" w16cid:durableId="205130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A1"/>
    <w:rsid w:val="000021C9"/>
    <w:rsid w:val="00010060"/>
    <w:rsid w:val="0001092F"/>
    <w:rsid w:val="00052466"/>
    <w:rsid w:val="000543BF"/>
    <w:rsid w:val="00082DAE"/>
    <w:rsid w:val="00096796"/>
    <w:rsid w:val="000976AC"/>
    <w:rsid w:val="000A09A7"/>
    <w:rsid w:val="000B382C"/>
    <w:rsid w:val="000C03FB"/>
    <w:rsid w:val="000C5F16"/>
    <w:rsid w:val="000D2589"/>
    <w:rsid w:val="000E1F30"/>
    <w:rsid w:val="001116B6"/>
    <w:rsid w:val="001675E6"/>
    <w:rsid w:val="00181A8D"/>
    <w:rsid w:val="00186A46"/>
    <w:rsid w:val="00190F0F"/>
    <w:rsid w:val="001917B4"/>
    <w:rsid w:val="001F38FB"/>
    <w:rsid w:val="00210522"/>
    <w:rsid w:val="00254C37"/>
    <w:rsid w:val="00292EDB"/>
    <w:rsid w:val="002F49EE"/>
    <w:rsid w:val="003071AF"/>
    <w:rsid w:val="0032658E"/>
    <w:rsid w:val="00327AD8"/>
    <w:rsid w:val="003A5582"/>
    <w:rsid w:val="003C51D7"/>
    <w:rsid w:val="003D5C8E"/>
    <w:rsid w:val="0040658F"/>
    <w:rsid w:val="0041262B"/>
    <w:rsid w:val="004243D0"/>
    <w:rsid w:val="00427C0D"/>
    <w:rsid w:val="00447208"/>
    <w:rsid w:val="00470CD9"/>
    <w:rsid w:val="00474114"/>
    <w:rsid w:val="004C2C80"/>
    <w:rsid w:val="004C5053"/>
    <w:rsid w:val="004C6A9E"/>
    <w:rsid w:val="00505B94"/>
    <w:rsid w:val="005107CA"/>
    <w:rsid w:val="00522BB9"/>
    <w:rsid w:val="00556321"/>
    <w:rsid w:val="00586B09"/>
    <w:rsid w:val="005A1809"/>
    <w:rsid w:val="005A1C27"/>
    <w:rsid w:val="005C71A3"/>
    <w:rsid w:val="005D69A5"/>
    <w:rsid w:val="005D6CDC"/>
    <w:rsid w:val="005F65BD"/>
    <w:rsid w:val="00600DE8"/>
    <w:rsid w:val="00617B6D"/>
    <w:rsid w:val="00635E4B"/>
    <w:rsid w:val="00670FEF"/>
    <w:rsid w:val="0070776E"/>
    <w:rsid w:val="00741C50"/>
    <w:rsid w:val="007532A9"/>
    <w:rsid w:val="00764537"/>
    <w:rsid w:val="00791962"/>
    <w:rsid w:val="007B7AFD"/>
    <w:rsid w:val="00815F1A"/>
    <w:rsid w:val="0081735A"/>
    <w:rsid w:val="0082087E"/>
    <w:rsid w:val="00876B05"/>
    <w:rsid w:val="00885756"/>
    <w:rsid w:val="00896721"/>
    <w:rsid w:val="008A5A62"/>
    <w:rsid w:val="0090171A"/>
    <w:rsid w:val="009159E1"/>
    <w:rsid w:val="009215E8"/>
    <w:rsid w:val="0093510C"/>
    <w:rsid w:val="009361A1"/>
    <w:rsid w:val="00940E51"/>
    <w:rsid w:val="00954968"/>
    <w:rsid w:val="009C6F2C"/>
    <w:rsid w:val="009E7D09"/>
    <w:rsid w:val="009F2B8D"/>
    <w:rsid w:val="00A423BE"/>
    <w:rsid w:val="00A47349"/>
    <w:rsid w:val="00A73B58"/>
    <w:rsid w:val="00AC6F85"/>
    <w:rsid w:val="00B040C8"/>
    <w:rsid w:val="00B05477"/>
    <w:rsid w:val="00B95455"/>
    <w:rsid w:val="00BB3887"/>
    <w:rsid w:val="00BD3825"/>
    <w:rsid w:val="00C07340"/>
    <w:rsid w:val="00C55D2F"/>
    <w:rsid w:val="00C723CB"/>
    <w:rsid w:val="00C81098"/>
    <w:rsid w:val="00C82763"/>
    <w:rsid w:val="00CA38E8"/>
    <w:rsid w:val="00CA39CC"/>
    <w:rsid w:val="00CB4C93"/>
    <w:rsid w:val="00CE1508"/>
    <w:rsid w:val="00CE53D5"/>
    <w:rsid w:val="00D070EB"/>
    <w:rsid w:val="00D12D86"/>
    <w:rsid w:val="00D3406A"/>
    <w:rsid w:val="00D55848"/>
    <w:rsid w:val="00D677E1"/>
    <w:rsid w:val="00D7650A"/>
    <w:rsid w:val="00DB73AE"/>
    <w:rsid w:val="00DE21A1"/>
    <w:rsid w:val="00DE7EAA"/>
    <w:rsid w:val="00E01708"/>
    <w:rsid w:val="00E336AB"/>
    <w:rsid w:val="00E47AE0"/>
    <w:rsid w:val="00E774C9"/>
    <w:rsid w:val="00E92AE0"/>
    <w:rsid w:val="00EE2847"/>
    <w:rsid w:val="00F36623"/>
    <w:rsid w:val="00F7058E"/>
    <w:rsid w:val="00FC72FB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F812A"/>
  <w15:chartTrackingRefBased/>
  <w15:docId w15:val="{905B9ECD-8F8B-4316-9FC8-D856FA2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A1"/>
  </w:style>
  <w:style w:type="paragraph" w:styleId="Footer">
    <w:name w:val="footer"/>
    <w:basedOn w:val="Normal"/>
    <w:link w:val="FooterChar"/>
    <w:uiPriority w:val="99"/>
    <w:unhideWhenUsed/>
    <w:rsid w:val="0093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A1"/>
  </w:style>
  <w:style w:type="character" w:styleId="Hyperlink">
    <w:name w:val="Hyperlink"/>
    <w:basedOn w:val="DefaultParagraphFont"/>
    <w:unhideWhenUsed/>
    <w:rsid w:val="009361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09A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5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2C80"/>
    <w:rPr>
      <w:color w:val="605E5C"/>
      <w:shd w:val="clear" w:color="auto" w:fill="E1DFDD"/>
    </w:rPr>
  </w:style>
  <w:style w:type="character" w:customStyle="1" w:styleId="percent-value">
    <w:name w:val="percent-value"/>
    <w:basedOn w:val="DefaultParagraphFont"/>
    <w:rsid w:val="001917B4"/>
  </w:style>
  <w:style w:type="paragraph" w:styleId="Title">
    <w:name w:val="Title"/>
    <w:basedOn w:val="Normal"/>
    <w:next w:val="Normal"/>
    <w:link w:val="TitleChar"/>
    <w:uiPriority w:val="10"/>
    <w:qFormat/>
    <w:rsid w:val="00427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2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28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helowdownnorthampton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abe8e-9818-4ade-9bff-5cc35c910ca5">
      <Terms xmlns="http://schemas.microsoft.com/office/infopath/2007/PartnerControls"/>
    </lcf76f155ced4ddcb4097134ff3c332f>
    <TaxCatchAll xmlns="d2b2d289-1fde-4282-b1a2-a733a3de24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B7192AC3CC144987738A7E979457C" ma:contentTypeVersion="18" ma:contentTypeDescription="Create a new document." ma:contentTypeScope="" ma:versionID="dc32b2973f99796e55d1bc6a9e2459b6">
  <xsd:schema xmlns:xsd="http://www.w3.org/2001/XMLSchema" xmlns:xs="http://www.w3.org/2001/XMLSchema" xmlns:p="http://schemas.microsoft.com/office/2006/metadata/properties" xmlns:ns2="e80abe8e-9818-4ade-9bff-5cc35c910ca5" xmlns:ns3="d2b2d289-1fde-4282-b1a2-a733a3de2412" targetNamespace="http://schemas.microsoft.com/office/2006/metadata/properties" ma:root="true" ma:fieldsID="30f3cedc876e694b6d575f8d42535629" ns2:_="" ns3:_="">
    <xsd:import namespace="e80abe8e-9818-4ade-9bff-5cc35c910ca5"/>
    <xsd:import namespace="d2b2d289-1fde-4282-b1a2-a733a3de2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be8e-9818-4ade-9bff-5cc35c91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f06b79-d3ab-4566-872a-971d40e45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89-1fde-4282-b1a2-a733a3de241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69a31c-15ed-45db-9766-4afa703d7f6d}" ma:internalName="TaxCatchAll" ma:showField="CatchAllData" ma:web="d2b2d289-1fde-4282-b1a2-a733a3de2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F9EB6-A280-4A64-909A-8CA179559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D69B-E395-49FE-A203-2C7E3E22D651}">
  <ds:schemaRefs>
    <ds:schemaRef ds:uri="http://schemas.microsoft.com/office/2006/metadata/properties"/>
    <ds:schemaRef ds:uri="http://schemas.microsoft.com/office/infopath/2007/PartnerControls"/>
    <ds:schemaRef ds:uri="83dc5262-6a18-4e6d-81f9-013813935d67"/>
    <ds:schemaRef ds:uri="70eb3ae1-e44f-4fa4-8c77-8ad722580177"/>
  </ds:schemaRefs>
</ds:datastoreItem>
</file>

<file path=customXml/itemProps3.xml><?xml version="1.0" encoding="utf-8"?>
<ds:datastoreItem xmlns:ds="http://schemas.openxmlformats.org/officeDocument/2006/customXml" ds:itemID="{85F45719-B2DD-4ACA-8B78-23986091C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F353D-FBD5-497B-A288-F08B71E0B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Wright</dc:creator>
  <cp:keywords/>
  <dc:description/>
  <cp:lastModifiedBy>Sharon Womersley</cp:lastModifiedBy>
  <cp:revision>2</cp:revision>
  <cp:lastPrinted>2020-05-19T15:17:00Z</cp:lastPrinted>
  <dcterms:created xsi:type="dcterms:W3CDTF">2025-06-23T15:43:00Z</dcterms:created>
  <dcterms:modified xsi:type="dcterms:W3CDTF">2025-06-23T15:43:00Z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0x010100822B7192AC3CC144987738A7E979457C</vt:lpwstr>
  </property>
  <property fmtid="{D5CDD505-2E9C-101B-9397-08002B2CF9AE}" pid="3" name="MediaServiceImageTags">
    <vt:lpwstr/>
  </property>
</Properties>
</file>